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883E" w14:textId="70937FD2" w:rsidR="00677CBA" w:rsidRPr="00EC24A6" w:rsidRDefault="00677CBA" w:rsidP="00B06FD6">
      <w:pPr>
        <w:autoSpaceDE w:val="0"/>
        <w:autoSpaceDN w:val="0"/>
        <w:adjustRightInd w:val="0"/>
        <w:jc w:val="both"/>
        <w:rPr>
          <w:rFonts w:ascii="Calibri" w:hAnsi="Calibri" w:cs="Calibri"/>
          <w:lang w:val="en"/>
        </w:rPr>
      </w:pPr>
      <w:r w:rsidRPr="00EC24A6">
        <w:rPr>
          <w:noProof/>
        </w:rPr>
        <w:drawing>
          <wp:anchor distT="0" distB="0" distL="114300" distR="114300" simplePos="0" relativeHeight="251658240" behindDoc="0" locked="0" layoutInCell="1" allowOverlap="1" wp14:anchorId="7EE28CDF" wp14:editId="553E8907">
            <wp:simplePos x="0" y="0"/>
            <wp:positionH relativeFrom="margin">
              <wp:posOffset>-207645</wp:posOffset>
            </wp:positionH>
            <wp:positionV relativeFrom="paragraph">
              <wp:posOffset>-396875</wp:posOffset>
            </wp:positionV>
            <wp:extent cx="6770370" cy="155321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3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7E1B22" w14:textId="7E7FF524" w:rsidR="00405438" w:rsidRPr="00EC24A6" w:rsidRDefault="00405438" w:rsidP="00405438">
      <w:pPr>
        <w:spacing w:after="60"/>
        <w:jc w:val="center"/>
        <w:rPr>
          <w:rFonts w:ascii="Calibri" w:hAnsi="Calibri"/>
          <w:b/>
          <w:caps/>
          <w:sz w:val="28"/>
          <w:szCs w:val="28"/>
          <w:u w:val="single"/>
        </w:rPr>
      </w:pPr>
      <w:r w:rsidRPr="00EC24A6">
        <w:rPr>
          <w:rFonts w:ascii="Calibri" w:hAnsi="Calibri"/>
          <w:b/>
          <w:caps/>
          <w:sz w:val="28"/>
          <w:szCs w:val="28"/>
          <w:u w:val="single"/>
        </w:rPr>
        <w:t>JOB ANNOUNCEMENT</w:t>
      </w:r>
    </w:p>
    <w:p w14:paraId="4FE3AC0F" w14:textId="460B05CB" w:rsidR="00405438" w:rsidRPr="00EC24A6" w:rsidRDefault="00405438" w:rsidP="00405438">
      <w:pPr>
        <w:tabs>
          <w:tab w:val="right" w:pos="1440"/>
          <w:tab w:val="left" w:pos="1800"/>
        </w:tabs>
        <w:spacing w:after="60"/>
        <w:rPr>
          <w:rFonts w:ascii="Calibri" w:hAnsi="Calibri"/>
        </w:rPr>
      </w:pPr>
      <w:r w:rsidRPr="00EC24A6">
        <w:rPr>
          <w:rFonts w:ascii="Calibri" w:hAnsi="Calibri"/>
        </w:rPr>
        <w:tab/>
      </w:r>
      <w:r w:rsidRPr="00EC24A6">
        <w:rPr>
          <w:rFonts w:ascii="Calibri" w:hAnsi="Calibri"/>
          <w:b/>
          <w:smallCaps/>
        </w:rPr>
        <w:t>Title:</w:t>
      </w:r>
      <w:r w:rsidRPr="00EC24A6">
        <w:rPr>
          <w:rFonts w:ascii="Calibri" w:hAnsi="Calibri"/>
        </w:rPr>
        <w:tab/>
        <w:t xml:space="preserve">Human Resources </w:t>
      </w:r>
      <w:r w:rsidR="00E60215" w:rsidRPr="00EC24A6">
        <w:rPr>
          <w:rFonts w:ascii="Calibri" w:hAnsi="Calibri"/>
        </w:rPr>
        <w:t>Director</w:t>
      </w:r>
    </w:p>
    <w:p w14:paraId="6C4CAAF1" w14:textId="77777777" w:rsidR="00405438" w:rsidRPr="00EC24A6" w:rsidRDefault="00405438" w:rsidP="00405438">
      <w:pPr>
        <w:tabs>
          <w:tab w:val="right" w:pos="1440"/>
          <w:tab w:val="left" w:pos="1800"/>
        </w:tabs>
        <w:spacing w:after="60"/>
        <w:rPr>
          <w:rFonts w:ascii="Calibri" w:hAnsi="Calibri"/>
        </w:rPr>
      </w:pPr>
      <w:r w:rsidRPr="00EC24A6">
        <w:rPr>
          <w:rFonts w:ascii="Calibri" w:hAnsi="Calibri"/>
        </w:rPr>
        <w:tab/>
      </w:r>
      <w:r w:rsidRPr="00EC24A6">
        <w:rPr>
          <w:rFonts w:ascii="Calibri" w:hAnsi="Calibri"/>
          <w:b/>
          <w:smallCaps/>
        </w:rPr>
        <w:t>Department:</w:t>
      </w:r>
      <w:r w:rsidRPr="00EC24A6">
        <w:rPr>
          <w:rFonts w:ascii="Calibri" w:hAnsi="Calibri"/>
        </w:rPr>
        <w:tab/>
        <w:t>Administration</w:t>
      </w:r>
    </w:p>
    <w:p w14:paraId="5446C42E" w14:textId="24A04481" w:rsidR="00405438" w:rsidRPr="00EC24A6" w:rsidRDefault="00405438" w:rsidP="00405438">
      <w:pPr>
        <w:tabs>
          <w:tab w:val="right" w:pos="1440"/>
          <w:tab w:val="left" w:pos="1800"/>
        </w:tabs>
        <w:spacing w:after="60"/>
        <w:rPr>
          <w:rFonts w:ascii="Calibri" w:hAnsi="Calibri"/>
        </w:rPr>
      </w:pPr>
      <w:r w:rsidRPr="00EC24A6">
        <w:rPr>
          <w:rFonts w:ascii="Calibri" w:hAnsi="Calibri"/>
        </w:rPr>
        <w:tab/>
      </w:r>
      <w:r w:rsidRPr="00EC24A6">
        <w:rPr>
          <w:rFonts w:ascii="Calibri" w:hAnsi="Calibri"/>
          <w:b/>
          <w:smallCaps/>
        </w:rPr>
        <w:t>Closing Date:</w:t>
      </w:r>
      <w:r w:rsidRPr="00EC24A6">
        <w:rPr>
          <w:rFonts w:ascii="Calibri" w:hAnsi="Calibri"/>
        </w:rPr>
        <w:tab/>
      </w:r>
      <w:bookmarkStart w:id="0" w:name="_Hlk115868243"/>
      <w:r w:rsidR="00E60215" w:rsidRPr="00EC24A6">
        <w:rPr>
          <w:rFonts w:ascii="Calibri" w:hAnsi="Calibri"/>
        </w:rPr>
        <w:t>December 16, 2022</w:t>
      </w:r>
    </w:p>
    <w:bookmarkEnd w:id="0"/>
    <w:p w14:paraId="39E0F074" w14:textId="77777777" w:rsidR="00405438" w:rsidRPr="00EC24A6" w:rsidRDefault="00405438" w:rsidP="00405438">
      <w:pPr>
        <w:tabs>
          <w:tab w:val="right" w:pos="1440"/>
          <w:tab w:val="left" w:pos="1800"/>
        </w:tabs>
        <w:spacing w:after="60"/>
        <w:rPr>
          <w:rFonts w:ascii="Calibri" w:hAnsi="Calibri"/>
        </w:rPr>
      </w:pPr>
      <w:r w:rsidRPr="00EC24A6">
        <w:rPr>
          <w:rFonts w:ascii="Calibri" w:hAnsi="Calibri"/>
        </w:rPr>
        <w:tab/>
      </w:r>
      <w:r w:rsidRPr="00EC24A6">
        <w:rPr>
          <w:rFonts w:ascii="Calibri" w:hAnsi="Calibri"/>
          <w:b/>
          <w:smallCaps/>
        </w:rPr>
        <w:t>Classification:</w:t>
      </w:r>
      <w:r w:rsidRPr="00EC24A6">
        <w:rPr>
          <w:rFonts w:ascii="Calibri" w:hAnsi="Calibri"/>
        </w:rPr>
        <w:tab/>
        <w:t>Permanent, Full-Time</w:t>
      </w:r>
    </w:p>
    <w:p w14:paraId="43DB0AD7" w14:textId="760F2A86" w:rsidR="00E60215" w:rsidRPr="00EC24A6" w:rsidRDefault="00405438" w:rsidP="00E60215">
      <w:pPr>
        <w:tabs>
          <w:tab w:val="right" w:pos="1440"/>
          <w:tab w:val="left" w:pos="1800"/>
        </w:tabs>
        <w:spacing w:after="60"/>
        <w:ind w:left="1800" w:hanging="1800"/>
        <w:rPr>
          <w:rFonts w:ascii="Calibri" w:hAnsi="Calibri"/>
        </w:rPr>
      </w:pPr>
      <w:r w:rsidRPr="00EC24A6">
        <w:rPr>
          <w:rFonts w:ascii="Calibri" w:hAnsi="Calibri"/>
        </w:rPr>
        <w:tab/>
      </w:r>
      <w:r w:rsidRPr="00EC24A6">
        <w:rPr>
          <w:rFonts w:ascii="Calibri" w:hAnsi="Calibri"/>
          <w:b/>
          <w:smallCaps/>
        </w:rPr>
        <w:t>Salary:</w:t>
      </w:r>
      <w:r w:rsidRPr="00EC24A6">
        <w:rPr>
          <w:rFonts w:ascii="Calibri" w:hAnsi="Calibri"/>
        </w:rPr>
        <w:tab/>
        <w:t xml:space="preserve">Starting Salary Range: </w:t>
      </w:r>
      <w:r w:rsidR="00E60215" w:rsidRPr="00EC24A6">
        <w:rPr>
          <w:b/>
          <w:bCs/>
        </w:rPr>
        <w:t>$79,167 - $92,362</w:t>
      </w:r>
      <w:r w:rsidR="00E60215" w:rsidRPr="00EC24A6">
        <w:t xml:space="preserve"> </w:t>
      </w:r>
      <w:r w:rsidRPr="00EC24A6">
        <w:rPr>
          <w:rFonts w:ascii="Calibri" w:hAnsi="Calibri"/>
        </w:rPr>
        <w:t xml:space="preserve">(Dependent on Qualifications).  </w:t>
      </w:r>
      <w:r w:rsidRPr="00EC24A6">
        <w:rPr>
          <w:rFonts w:ascii="Calibri" w:hAnsi="Calibri"/>
          <w:u w:val="single"/>
        </w:rPr>
        <w:t>Note:</w:t>
      </w:r>
      <w:r w:rsidRPr="00EC24A6">
        <w:rPr>
          <w:rFonts w:ascii="Calibri" w:hAnsi="Calibri"/>
        </w:rPr>
        <w:t xml:space="preserve"> Position has been classified as 50% tax exempt for qualified tribal members under Internal Revenue Code §7873 – Tax Exemption for Income Derived from Treaty Fishing Rights-Related Activities.  </w:t>
      </w:r>
      <w:r w:rsidR="00E60215" w:rsidRPr="00EC24A6">
        <w:t xml:space="preserve">GLIFWC’s benefit package includes: 1) Federal Health Insurance (i.e., employer pays 87.5% of annual insurance premium); 2) vision and dental insurance (i.e., employer pays 75% of annual insurance premium); 3) retirement plan (i.e., employer provides a 6% contribution); 4) cafeteria plan; 5) disability insurance; 6) life insurance; 7) 14.5 paid holidays annually; 8) 12 paid vacation days annually; 9) 1 paid personal day annually; and 10) 12 paid medical leave days annually. </w:t>
      </w:r>
    </w:p>
    <w:p w14:paraId="7C3B8880" w14:textId="3C7F7818" w:rsidR="00405438" w:rsidRPr="00EC24A6" w:rsidRDefault="00405438" w:rsidP="00405438">
      <w:pPr>
        <w:tabs>
          <w:tab w:val="right" w:pos="1440"/>
          <w:tab w:val="left" w:pos="1800"/>
        </w:tabs>
        <w:spacing w:after="60"/>
        <w:ind w:left="1800" w:hanging="1800"/>
        <w:rPr>
          <w:rFonts w:ascii="Calibri" w:hAnsi="Calibri"/>
          <w:b/>
          <w:bCs/>
          <w:sz w:val="28"/>
          <w:szCs w:val="28"/>
        </w:rPr>
      </w:pPr>
    </w:p>
    <w:p w14:paraId="20EBC28E" w14:textId="729FD05A" w:rsidR="00405438" w:rsidRPr="00EC24A6" w:rsidRDefault="00405438" w:rsidP="00405438">
      <w:pPr>
        <w:tabs>
          <w:tab w:val="right" w:pos="1440"/>
          <w:tab w:val="left" w:pos="1800"/>
        </w:tabs>
        <w:spacing w:after="60"/>
        <w:ind w:left="1800" w:hanging="1800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EC24A6">
        <w:rPr>
          <w:rFonts w:ascii="Calibri" w:hAnsi="Calibri"/>
          <w:b/>
          <w:bCs/>
          <w:sz w:val="28"/>
          <w:szCs w:val="28"/>
          <w:u w:val="single"/>
        </w:rPr>
        <w:t>DUTIES AND RESPONSIBILITIES</w:t>
      </w:r>
    </w:p>
    <w:p w14:paraId="67A549CC" w14:textId="1EE81E8E" w:rsidR="005D7E2F" w:rsidRPr="00EC24A6" w:rsidRDefault="00405438" w:rsidP="00405438">
      <w:pPr>
        <w:rPr>
          <w:rFonts w:ascii="Calibri" w:hAnsi="Calibri"/>
        </w:rPr>
      </w:pPr>
      <w:r w:rsidRPr="00EC24A6">
        <w:rPr>
          <w:rFonts w:ascii="Calibri" w:hAnsi="Calibri"/>
        </w:rPr>
        <w:t xml:space="preserve">Under the supervision of the </w:t>
      </w:r>
      <w:r w:rsidR="00E60215" w:rsidRPr="00EC24A6">
        <w:rPr>
          <w:rFonts w:ascii="Calibri" w:hAnsi="Calibri"/>
        </w:rPr>
        <w:t xml:space="preserve">Executive </w:t>
      </w:r>
      <w:r w:rsidRPr="00EC24A6">
        <w:rPr>
          <w:rFonts w:ascii="Calibri" w:hAnsi="Calibri"/>
        </w:rPr>
        <w:t>Administrator,</w:t>
      </w:r>
      <w:r w:rsidR="00A955F3" w:rsidRPr="00EC24A6">
        <w:rPr>
          <w:rFonts w:ascii="Calibri" w:hAnsi="Calibri"/>
        </w:rPr>
        <w:t xml:space="preserve"> the Human Resources </w:t>
      </w:r>
      <w:r w:rsidR="00E60215" w:rsidRPr="00EC24A6">
        <w:rPr>
          <w:rFonts w:ascii="Calibri" w:hAnsi="Calibri"/>
        </w:rPr>
        <w:t xml:space="preserve">Director </w:t>
      </w:r>
      <w:r w:rsidR="00A955F3" w:rsidRPr="00EC24A6">
        <w:rPr>
          <w:rFonts w:ascii="Calibri" w:hAnsi="Calibri"/>
        </w:rPr>
        <w:t>will plan</w:t>
      </w:r>
      <w:r w:rsidR="00C23E59" w:rsidRPr="00EC24A6">
        <w:rPr>
          <w:rFonts w:ascii="Calibri" w:hAnsi="Calibri"/>
        </w:rPr>
        <w:t xml:space="preserve"> </w:t>
      </w:r>
      <w:r w:rsidR="00A955F3" w:rsidRPr="00EC24A6">
        <w:rPr>
          <w:rFonts w:ascii="Calibri" w:hAnsi="Calibri"/>
        </w:rPr>
        <w:t xml:space="preserve">organize, and direct all aspects of the human resource function, including employment, </w:t>
      </w:r>
      <w:r w:rsidR="005D7E2F" w:rsidRPr="00EC24A6">
        <w:rPr>
          <w:rFonts w:ascii="Calibri" w:hAnsi="Calibri"/>
        </w:rPr>
        <w:t>policy development, and employee relations</w:t>
      </w:r>
      <w:r w:rsidR="00732382" w:rsidRPr="00EC24A6">
        <w:rPr>
          <w:rFonts w:ascii="Calibri" w:hAnsi="Calibri"/>
        </w:rPr>
        <w:t>.</w:t>
      </w:r>
    </w:p>
    <w:p w14:paraId="4E27C20C" w14:textId="77777777" w:rsidR="005D7E2F" w:rsidRPr="00EC24A6" w:rsidRDefault="005D7E2F" w:rsidP="00405438">
      <w:pPr>
        <w:rPr>
          <w:rFonts w:ascii="Calibri" w:hAnsi="Calibri"/>
        </w:rPr>
      </w:pPr>
    </w:p>
    <w:p w14:paraId="786CCE18" w14:textId="1B9B887C" w:rsidR="00787641" w:rsidRPr="00EC24A6" w:rsidRDefault="00A955F3" w:rsidP="00821E9C">
      <w:pPr>
        <w:rPr>
          <w:rFonts w:ascii="Calibri" w:hAnsi="Calibri"/>
        </w:rPr>
      </w:pPr>
      <w:r w:rsidRPr="00EC24A6">
        <w:rPr>
          <w:rFonts w:ascii="Calibri" w:hAnsi="Calibri"/>
        </w:rPr>
        <w:t xml:space="preserve">The HR </w:t>
      </w:r>
      <w:r w:rsidR="004B393E" w:rsidRPr="00EC24A6">
        <w:rPr>
          <w:rFonts w:ascii="Calibri" w:hAnsi="Calibri"/>
        </w:rPr>
        <w:t xml:space="preserve">Director </w:t>
      </w:r>
      <w:r w:rsidR="005D7E2F" w:rsidRPr="00EC24A6">
        <w:rPr>
          <w:rFonts w:ascii="Calibri" w:hAnsi="Calibri"/>
        </w:rPr>
        <w:t xml:space="preserve">will work </w:t>
      </w:r>
      <w:r w:rsidR="00F21F69" w:rsidRPr="00EC24A6">
        <w:rPr>
          <w:rFonts w:ascii="Calibri" w:hAnsi="Calibri"/>
        </w:rPr>
        <w:t xml:space="preserve">with the </w:t>
      </w:r>
      <w:r w:rsidR="00E60215" w:rsidRPr="00EC24A6">
        <w:rPr>
          <w:rFonts w:ascii="Calibri" w:hAnsi="Calibri"/>
        </w:rPr>
        <w:t xml:space="preserve">Executive Administrator </w:t>
      </w:r>
      <w:r w:rsidR="00F21F69" w:rsidRPr="00EC24A6">
        <w:rPr>
          <w:rFonts w:ascii="Calibri" w:hAnsi="Calibri"/>
        </w:rPr>
        <w:t>and</w:t>
      </w:r>
      <w:r w:rsidRPr="00EC24A6">
        <w:rPr>
          <w:rFonts w:ascii="Calibri" w:hAnsi="Calibri"/>
        </w:rPr>
        <w:t xml:space="preserve"> will oversee the </w:t>
      </w:r>
      <w:r w:rsidR="004B393E" w:rsidRPr="00EC24A6">
        <w:rPr>
          <w:rFonts w:ascii="Calibri" w:hAnsi="Calibri"/>
        </w:rPr>
        <w:t xml:space="preserve">revision and implementation of the Commission’s </w:t>
      </w:r>
      <w:r w:rsidRPr="00EC24A6">
        <w:rPr>
          <w:rFonts w:ascii="Calibri" w:hAnsi="Calibri"/>
        </w:rPr>
        <w:t>comprehensive personnel policies</w:t>
      </w:r>
      <w:r w:rsidR="004B393E" w:rsidRPr="00EC24A6">
        <w:rPr>
          <w:rFonts w:ascii="Calibri" w:hAnsi="Calibri"/>
        </w:rPr>
        <w:t xml:space="preserve">. </w:t>
      </w:r>
      <w:r w:rsidRPr="00EC24A6">
        <w:rPr>
          <w:rFonts w:ascii="Calibri" w:hAnsi="Calibri"/>
        </w:rPr>
        <w:t xml:space="preserve"> </w:t>
      </w:r>
      <w:r w:rsidR="00732382" w:rsidRPr="00EC24A6">
        <w:rPr>
          <w:rFonts w:ascii="Calibri" w:hAnsi="Calibri"/>
        </w:rPr>
        <w:t>In addition, the HR Director shall</w:t>
      </w:r>
      <w:r w:rsidR="00787641" w:rsidRPr="00EC24A6">
        <w:rPr>
          <w:rFonts w:ascii="Calibri" w:hAnsi="Calibri"/>
        </w:rPr>
        <w:t>: 1)</w:t>
      </w:r>
      <w:r w:rsidR="00732382" w:rsidRPr="00EC24A6">
        <w:rPr>
          <w:rFonts w:ascii="Calibri" w:hAnsi="Calibri"/>
        </w:rPr>
        <w:t xml:space="preserve"> </w:t>
      </w:r>
      <w:r w:rsidR="00D62279" w:rsidRPr="00EC24A6">
        <w:rPr>
          <w:rFonts w:ascii="Calibri" w:hAnsi="Calibri"/>
        </w:rPr>
        <w:t>update and</w:t>
      </w:r>
      <w:r w:rsidR="00787641" w:rsidRPr="00EC24A6">
        <w:rPr>
          <w:rFonts w:ascii="Calibri" w:hAnsi="Calibri"/>
        </w:rPr>
        <w:t xml:space="preserve"> GLIFWC’s Grade/Step pay scale to ensure it is consistent given various job functions, responsibilities, </w:t>
      </w:r>
      <w:proofErr w:type="gramStart"/>
      <w:r w:rsidR="00787641" w:rsidRPr="00EC24A6">
        <w:rPr>
          <w:rFonts w:ascii="Calibri" w:hAnsi="Calibri"/>
        </w:rPr>
        <w:t>skill</w:t>
      </w:r>
      <w:r w:rsidR="00EB7F3B">
        <w:rPr>
          <w:rFonts w:ascii="Calibri" w:hAnsi="Calibri"/>
        </w:rPr>
        <w:t>s</w:t>
      </w:r>
      <w:proofErr w:type="gramEnd"/>
      <w:r w:rsidR="00787641" w:rsidRPr="00EC24A6">
        <w:rPr>
          <w:rFonts w:ascii="Calibri" w:hAnsi="Calibri"/>
        </w:rPr>
        <w:t xml:space="preserve"> and educational requirements, 2) assess budgetary impacts of any GLIFWC’s Grade/Step pay scale changes, and 3) </w:t>
      </w:r>
      <w:r w:rsidR="00732382" w:rsidRPr="00EC24A6">
        <w:rPr>
          <w:rFonts w:ascii="Calibri" w:hAnsi="Calibri"/>
        </w:rPr>
        <w:t xml:space="preserve">ensure GLIFWC’s Grade/Step pay scale </w:t>
      </w:r>
      <w:r w:rsidR="00787641" w:rsidRPr="00EC24A6">
        <w:rPr>
          <w:rFonts w:ascii="Calibri" w:hAnsi="Calibri"/>
        </w:rPr>
        <w:t xml:space="preserve">implemented in an </w:t>
      </w:r>
      <w:r w:rsidR="00732382" w:rsidRPr="00EC24A6">
        <w:rPr>
          <w:rFonts w:ascii="Calibri" w:hAnsi="Calibri"/>
        </w:rPr>
        <w:t>equitable manner given job functions and responsibilities.</w:t>
      </w:r>
      <w:r w:rsidR="00787641" w:rsidRPr="00EC24A6">
        <w:rPr>
          <w:rFonts w:ascii="Calibri" w:hAnsi="Calibri"/>
        </w:rPr>
        <w:t xml:space="preserve"> </w:t>
      </w:r>
    </w:p>
    <w:p w14:paraId="7959B057" w14:textId="77777777" w:rsidR="00787641" w:rsidRPr="00EC24A6" w:rsidRDefault="00787641" w:rsidP="00821E9C">
      <w:pPr>
        <w:rPr>
          <w:rFonts w:ascii="Calibri" w:hAnsi="Calibri"/>
        </w:rPr>
      </w:pPr>
    </w:p>
    <w:p w14:paraId="14437A89" w14:textId="012B68A2" w:rsidR="00821E9C" w:rsidRPr="00EC24A6" w:rsidRDefault="00C23E59" w:rsidP="00821E9C">
      <w:pPr>
        <w:rPr>
          <w:rFonts w:ascii="Calibri" w:hAnsi="Calibri"/>
        </w:rPr>
      </w:pPr>
      <w:r w:rsidRPr="00EC24A6">
        <w:rPr>
          <w:rFonts w:ascii="Calibri" w:hAnsi="Calibri"/>
        </w:rPr>
        <w:t>Other duties include</w:t>
      </w:r>
      <w:r w:rsidR="004B393E" w:rsidRPr="00EC24A6">
        <w:rPr>
          <w:rFonts w:ascii="Calibri" w:hAnsi="Calibri"/>
        </w:rPr>
        <w:t>: 1)</w:t>
      </w:r>
      <w:r w:rsidRPr="00EC24A6">
        <w:rPr>
          <w:rFonts w:ascii="Calibri" w:hAnsi="Calibri"/>
        </w:rPr>
        <w:t xml:space="preserve"> </w:t>
      </w:r>
      <w:r w:rsidR="00990455" w:rsidRPr="00EC24A6">
        <w:rPr>
          <w:rFonts w:ascii="Calibri" w:hAnsi="Calibri"/>
        </w:rPr>
        <w:t xml:space="preserve">providing training </w:t>
      </w:r>
      <w:r w:rsidR="00732382" w:rsidRPr="00EC24A6">
        <w:rPr>
          <w:rFonts w:ascii="Calibri" w:hAnsi="Calibri"/>
        </w:rPr>
        <w:t xml:space="preserve">to GLIFWC staff </w:t>
      </w:r>
      <w:r w:rsidR="004B393E" w:rsidRPr="00EC24A6">
        <w:rPr>
          <w:rFonts w:ascii="Calibri" w:hAnsi="Calibri"/>
        </w:rPr>
        <w:t xml:space="preserve">in regard to the </w:t>
      </w:r>
      <w:r w:rsidR="00990455" w:rsidRPr="00EC24A6">
        <w:rPr>
          <w:rFonts w:ascii="Calibri" w:hAnsi="Calibri"/>
        </w:rPr>
        <w:t>revised personnel policies</w:t>
      </w:r>
      <w:r w:rsidR="00732382" w:rsidRPr="00EC24A6">
        <w:rPr>
          <w:rFonts w:ascii="Calibri" w:hAnsi="Calibri"/>
        </w:rPr>
        <w:t xml:space="preserve">, </w:t>
      </w:r>
      <w:r w:rsidR="00990455" w:rsidRPr="00EC24A6">
        <w:rPr>
          <w:rFonts w:ascii="Calibri" w:hAnsi="Calibri"/>
        </w:rPr>
        <w:t xml:space="preserve"> </w:t>
      </w:r>
      <w:r w:rsidR="004B393E" w:rsidRPr="00EC24A6">
        <w:rPr>
          <w:rFonts w:ascii="Calibri" w:hAnsi="Calibri"/>
        </w:rPr>
        <w:t xml:space="preserve">2) </w:t>
      </w:r>
      <w:r w:rsidR="00990455" w:rsidRPr="00EC24A6">
        <w:rPr>
          <w:rFonts w:ascii="Calibri" w:eastAsia="Times New Roman" w:hAnsi="Calibri" w:cs="Times New Roman"/>
        </w:rPr>
        <w:t xml:space="preserve">preparing and standardizing job announcements and position descriptions, </w:t>
      </w:r>
      <w:r w:rsidR="004B393E" w:rsidRPr="00EC24A6">
        <w:rPr>
          <w:rFonts w:ascii="Calibri" w:eastAsia="Times New Roman" w:hAnsi="Calibri" w:cs="Times New Roman"/>
        </w:rPr>
        <w:t xml:space="preserve">3) </w:t>
      </w:r>
      <w:r w:rsidR="00990455" w:rsidRPr="00EC24A6">
        <w:rPr>
          <w:rFonts w:ascii="Calibri" w:eastAsia="Times New Roman" w:hAnsi="Calibri" w:cs="Times New Roman"/>
        </w:rPr>
        <w:t xml:space="preserve">assisting in staff recruitment (i.e., </w:t>
      </w:r>
      <w:r w:rsidR="004B393E" w:rsidRPr="00EC24A6">
        <w:rPr>
          <w:rFonts w:ascii="Calibri" w:eastAsia="Times New Roman" w:hAnsi="Calibri" w:cs="Times New Roman"/>
        </w:rPr>
        <w:t xml:space="preserve">advertising, </w:t>
      </w:r>
      <w:r w:rsidR="00990455" w:rsidRPr="00EC24A6">
        <w:rPr>
          <w:rFonts w:ascii="Calibri" w:eastAsia="Times New Roman" w:hAnsi="Calibri" w:cs="Times New Roman"/>
        </w:rPr>
        <w:t xml:space="preserve">interviewing, evaluation and selection of employees), </w:t>
      </w:r>
      <w:r w:rsidR="004B393E" w:rsidRPr="00EC24A6">
        <w:rPr>
          <w:rFonts w:ascii="Calibri" w:eastAsia="Times New Roman" w:hAnsi="Calibri" w:cs="Times New Roman"/>
        </w:rPr>
        <w:t xml:space="preserve">4) </w:t>
      </w:r>
      <w:r w:rsidRPr="00EC24A6">
        <w:rPr>
          <w:rFonts w:ascii="Calibri" w:hAnsi="Calibri"/>
        </w:rPr>
        <w:t>developing a systematic employee orientation</w:t>
      </w:r>
      <w:r w:rsidR="00990455" w:rsidRPr="00EC24A6">
        <w:rPr>
          <w:rFonts w:ascii="Calibri" w:hAnsi="Calibri"/>
        </w:rPr>
        <w:t xml:space="preserve">, </w:t>
      </w:r>
      <w:r w:rsidR="004B393E" w:rsidRPr="00EC24A6">
        <w:rPr>
          <w:rFonts w:ascii="Calibri" w:hAnsi="Calibri"/>
        </w:rPr>
        <w:t xml:space="preserve">5) assisting supervisors in the interpretation and implementation of the Commission’s Personnel policies and ensuring compliance with disciplinary standards, 6) assisting in resolution of employee conflicts, </w:t>
      </w:r>
      <w:r w:rsidR="00732382" w:rsidRPr="00EC24A6">
        <w:rPr>
          <w:rFonts w:ascii="Calibri" w:hAnsi="Calibri"/>
        </w:rPr>
        <w:t xml:space="preserve">7) providing training and assistance to supervisors conducting annual staff performance evaluations, </w:t>
      </w:r>
      <w:r w:rsidR="00821E9C" w:rsidRPr="00EC24A6">
        <w:rPr>
          <w:rFonts w:ascii="Calibri" w:hAnsi="Calibri"/>
        </w:rPr>
        <w:t xml:space="preserve">and </w:t>
      </w:r>
      <w:r w:rsidR="00732382" w:rsidRPr="00EC24A6">
        <w:rPr>
          <w:rFonts w:ascii="Calibri" w:hAnsi="Calibri"/>
        </w:rPr>
        <w:t>8</w:t>
      </w:r>
      <w:r w:rsidR="004B393E" w:rsidRPr="00EC24A6">
        <w:rPr>
          <w:rFonts w:ascii="Calibri" w:hAnsi="Calibri"/>
        </w:rPr>
        <w:t xml:space="preserve">) </w:t>
      </w:r>
      <w:r w:rsidR="00990455" w:rsidRPr="00EC24A6">
        <w:rPr>
          <w:rFonts w:ascii="Calibri" w:hAnsi="Calibri"/>
        </w:rPr>
        <w:t xml:space="preserve">developing and </w:t>
      </w:r>
      <w:r w:rsidR="00821E9C" w:rsidRPr="00EC24A6">
        <w:rPr>
          <w:rFonts w:ascii="Calibri" w:hAnsi="Calibri"/>
        </w:rPr>
        <w:t xml:space="preserve">implementing </w:t>
      </w:r>
      <w:r w:rsidR="00405438" w:rsidRPr="00EC24A6">
        <w:rPr>
          <w:rFonts w:ascii="Calibri" w:eastAsia="Times New Roman" w:hAnsi="Calibri" w:cs="Times New Roman"/>
        </w:rPr>
        <w:t>a systematic career development</w:t>
      </w:r>
      <w:r w:rsidR="00990455" w:rsidRPr="00EC24A6">
        <w:rPr>
          <w:rFonts w:ascii="Calibri" w:eastAsia="Times New Roman" w:hAnsi="Calibri" w:cs="Times New Roman"/>
        </w:rPr>
        <w:t xml:space="preserve">al program </w:t>
      </w:r>
      <w:r w:rsidR="00405438" w:rsidRPr="00EC24A6">
        <w:rPr>
          <w:rFonts w:ascii="Calibri" w:eastAsia="Times New Roman" w:hAnsi="Calibri" w:cs="Times New Roman"/>
        </w:rPr>
        <w:t>to increase the number of tribal members GLIFWC hires and retains</w:t>
      </w:r>
      <w:r w:rsidR="00821E9C" w:rsidRPr="00EC24A6">
        <w:rPr>
          <w:rFonts w:ascii="Calibri" w:eastAsia="Times New Roman" w:hAnsi="Calibri" w:cs="Times New Roman"/>
        </w:rPr>
        <w:t>.</w:t>
      </w:r>
    </w:p>
    <w:p w14:paraId="248480BC" w14:textId="77777777" w:rsidR="00821E9C" w:rsidRPr="00EC24A6" w:rsidRDefault="00821E9C" w:rsidP="005D7E2F">
      <w:pPr>
        <w:widowControl w:val="0"/>
        <w:ind w:right="288"/>
        <w:contextualSpacing/>
        <w:jc w:val="both"/>
        <w:rPr>
          <w:rFonts w:ascii="Calibri" w:eastAsia="Times New Roman" w:hAnsi="Calibri" w:cs="Times New Roman"/>
        </w:rPr>
      </w:pPr>
    </w:p>
    <w:p w14:paraId="69BD05EC" w14:textId="688B2610" w:rsidR="005D7E2F" w:rsidRPr="00EC24A6" w:rsidRDefault="005D7E2F" w:rsidP="005D7E2F">
      <w:pPr>
        <w:widowControl w:val="0"/>
        <w:ind w:right="288"/>
        <w:contextualSpacing/>
        <w:jc w:val="both"/>
        <w:rPr>
          <w:rFonts w:ascii="Calibri" w:eastAsia="Times New Roman" w:hAnsi="Calibri" w:cs="Times New Roman"/>
        </w:rPr>
      </w:pPr>
    </w:p>
    <w:p w14:paraId="05318BC6" w14:textId="77777777" w:rsidR="005D7E2F" w:rsidRPr="00EC24A6" w:rsidRDefault="005D7E2F" w:rsidP="005D7E2F">
      <w:pPr>
        <w:pStyle w:val="Heading1"/>
        <w:spacing w:before="120"/>
        <w:jc w:val="center"/>
        <w:rPr>
          <w:rFonts w:ascii="Calibri" w:hAnsi="Calibri"/>
          <w:caps/>
          <w:sz w:val="28"/>
          <w:szCs w:val="28"/>
          <w:u w:val="single"/>
        </w:rPr>
      </w:pPr>
      <w:r w:rsidRPr="00EC24A6">
        <w:rPr>
          <w:rFonts w:ascii="Calibri" w:hAnsi="Calibri"/>
          <w:caps/>
          <w:sz w:val="28"/>
          <w:szCs w:val="28"/>
          <w:u w:val="single"/>
        </w:rPr>
        <w:t>Qualifications</w:t>
      </w:r>
    </w:p>
    <w:p w14:paraId="58CBE90B" w14:textId="5A47E548" w:rsidR="005D7E2F" w:rsidRPr="00EC24A6" w:rsidRDefault="005D7E2F" w:rsidP="005D7E2F">
      <w:pPr>
        <w:rPr>
          <w:rFonts w:ascii="Calibri" w:hAnsi="Calibri"/>
        </w:rPr>
      </w:pPr>
      <w:r w:rsidRPr="00EC24A6">
        <w:rPr>
          <w:rFonts w:cstheme="minorHAnsi"/>
        </w:rPr>
        <w:t>Applicants must possess: 1) MBA in Human Resource Management</w:t>
      </w:r>
      <w:r w:rsidR="00247CEE" w:rsidRPr="00EC24A6">
        <w:rPr>
          <w:rFonts w:cstheme="minorHAnsi"/>
        </w:rPr>
        <w:t xml:space="preserve"> </w:t>
      </w:r>
      <w:r w:rsidRPr="00EC24A6">
        <w:rPr>
          <w:rFonts w:cstheme="minorHAnsi"/>
        </w:rPr>
        <w:t xml:space="preserve">preferred; or 2) </w:t>
      </w:r>
      <w:r w:rsidR="00247CEE" w:rsidRPr="00EC24A6">
        <w:rPr>
          <w:rFonts w:cstheme="minorHAnsi"/>
        </w:rPr>
        <w:t xml:space="preserve">Bachelor of Administration in Business Administration – Human Resources </w:t>
      </w:r>
      <w:r w:rsidRPr="00EC24A6">
        <w:rPr>
          <w:rFonts w:cstheme="minorHAnsi"/>
        </w:rPr>
        <w:t>and a minimum of five (5) years of related work experience which included performing human resources functions.</w:t>
      </w:r>
      <w:r w:rsidRPr="00EC24A6">
        <w:rPr>
          <w:rFonts w:ascii="Calibri" w:hAnsi="Calibri"/>
        </w:rPr>
        <w:t xml:space="preserve">  </w:t>
      </w:r>
      <w:r w:rsidRPr="00EC24A6">
        <w:rPr>
          <w:rFonts w:ascii="Calibri" w:hAnsi="Calibri"/>
          <w:lang w:val="en"/>
        </w:rPr>
        <w:t xml:space="preserve">In addition, applicants are </w:t>
      </w:r>
      <w:r w:rsidRPr="00EC24A6">
        <w:rPr>
          <w:rFonts w:ascii="Calibri" w:hAnsi="Calibri"/>
        </w:rPr>
        <w:t>required to demonstrate:</w:t>
      </w:r>
    </w:p>
    <w:p w14:paraId="7201A933" w14:textId="05017775" w:rsidR="00821E9C" w:rsidRPr="00EC24A6" w:rsidRDefault="00821E9C" w:rsidP="005D7E2F">
      <w:pPr>
        <w:numPr>
          <w:ilvl w:val="0"/>
          <w:numId w:val="2"/>
        </w:numPr>
        <w:rPr>
          <w:rFonts w:ascii="Calibri" w:hAnsi="Calibri"/>
        </w:rPr>
      </w:pPr>
      <w:r w:rsidRPr="00EC24A6">
        <w:rPr>
          <w:rFonts w:ascii="Calibri" w:hAnsi="Calibri"/>
        </w:rPr>
        <w:t xml:space="preserve">Coursework including: 1) human resource management, 2) leading and working in teams, 3) personnel staffing and evaluation, 4) compensation theory and administration, 5) managing technological and organizational change, 6) negotiations, 7) labor-management relations; and </w:t>
      </w:r>
      <w:r w:rsidR="00990455" w:rsidRPr="00EC24A6">
        <w:rPr>
          <w:rFonts w:ascii="Calibri" w:hAnsi="Calibri"/>
        </w:rPr>
        <w:t>8) analytics and data decisions.</w:t>
      </w:r>
      <w:r w:rsidRPr="00EC24A6">
        <w:rPr>
          <w:rFonts w:ascii="Calibri" w:hAnsi="Calibri"/>
        </w:rPr>
        <w:t xml:space="preserve"> </w:t>
      </w:r>
    </w:p>
    <w:p w14:paraId="21B83B17" w14:textId="1A4C08FE" w:rsidR="005D7E2F" w:rsidRPr="00EC24A6" w:rsidRDefault="005D7E2F" w:rsidP="005D7E2F">
      <w:pPr>
        <w:numPr>
          <w:ilvl w:val="0"/>
          <w:numId w:val="2"/>
        </w:numPr>
        <w:rPr>
          <w:rFonts w:ascii="Calibri" w:hAnsi="Calibri"/>
        </w:rPr>
      </w:pPr>
      <w:r w:rsidRPr="00EC24A6">
        <w:rPr>
          <w:rFonts w:ascii="Calibri" w:hAnsi="Calibri"/>
        </w:rPr>
        <w:t xml:space="preserve">Experience in employment law, compensation structures, organizational planning and development, employee relations, training, safety, and active affiliations with Human Resource professionals or organizations is preferred. </w:t>
      </w:r>
    </w:p>
    <w:p w14:paraId="33BFB101" w14:textId="57D40311" w:rsidR="005D7E2F" w:rsidRPr="00EC24A6" w:rsidRDefault="005D7E2F" w:rsidP="005D7E2F">
      <w:pPr>
        <w:numPr>
          <w:ilvl w:val="0"/>
          <w:numId w:val="2"/>
        </w:numPr>
        <w:rPr>
          <w:rFonts w:ascii="Calibri" w:hAnsi="Calibri"/>
        </w:rPr>
      </w:pPr>
      <w:r w:rsidRPr="00EC24A6">
        <w:rPr>
          <w:rFonts w:ascii="Calibri" w:hAnsi="Calibri"/>
        </w:rPr>
        <w:t xml:space="preserve">Must have knowledge and understanding of employment law and be familiar with tribal, state, and federal regulations </w:t>
      </w:r>
      <w:r w:rsidR="00033FF4" w:rsidRPr="00EC24A6">
        <w:rPr>
          <w:rFonts w:ascii="Calibri" w:hAnsi="Calibri"/>
        </w:rPr>
        <w:t>regarding</w:t>
      </w:r>
      <w:r w:rsidRPr="00EC24A6">
        <w:rPr>
          <w:rFonts w:ascii="Calibri" w:hAnsi="Calibri"/>
        </w:rPr>
        <w:t xml:space="preserve"> employment.  </w:t>
      </w:r>
    </w:p>
    <w:p w14:paraId="13783001" w14:textId="77777777" w:rsidR="005D7E2F" w:rsidRPr="00EC24A6" w:rsidRDefault="005D7E2F" w:rsidP="005D7E2F">
      <w:pPr>
        <w:numPr>
          <w:ilvl w:val="0"/>
          <w:numId w:val="2"/>
        </w:numPr>
        <w:rPr>
          <w:rFonts w:ascii="Calibri" w:hAnsi="Calibri"/>
        </w:rPr>
      </w:pPr>
      <w:r w:rsidRPr="00EC24A6">
        <w:rPr>
          <w:rFonts w:ascii="Calibri" w:hAnsi="Calibri"/>
        </w:rPr>
        <w:t>A high degree of skill in written and oral communications is required in addition to demonstrated abilities in working with others and leading teams</w:t>
      </w:r>
      <w:r w:rsidRPr="00EC24A6">
        <w:rPr>
          <w:rFonts w:ascii="Calibri" w:hAnsi="Calibri"/>
          <w:lang w:val="en"/>
        </w:rPr>
        <w:t>.</w:t>
      </w:r>
    </w:p>
    <w:p w14:paraId="04D65801" w14:textId="77777777" w:rsidR="005D7E2F" w:rsidRPr="00EC24A6" w:rsidRDefault="005D7E2F" w:rsidP="005D7E2F">
      <w:pPr>
        <w:numPr>
          <w:ilvl w:val="0"/>
          <w:numId w:val="2"/>
        </w:numPr>
        <w:rPr>
          <w:rFonts w:ascii="Calibri" w:hAnsi="Calibri"/>
        </w:rPr>
      </w:pPr>
      <w:r w:rsidRPr="00EC24A6">
        <w:rPr>
          <w:rFonts w:ascii="Calibri" w:hAnsi="Calibri"/>
        </w:rPr>
        <w:t>An ability to be self-motivated, work independently and effectively implement and manage projects.</w:t>
      </w:r>
    </w:p>
    <w:p w14:paraId="2DFAD656" w14:textId="77777777" w:rsidR="005D7E2F" w:rsidRPr="00EC24A6" w:rsidRDefault="005D7E2F" w:rsidP="005D7E2F">
      <w:pPr>
        <w:numPr>
          <w:ilvl w:val="0"/>
          <w:numId w:val="2"/>
        </w:numPr>
        <w:rPr>
          <w:rFonts w:ascii="Calibri" w:hAnsi="Calibri"/>
        </w:rPr>
      </w:pPr>
      <w:r w:rsidRPr="00EC24A6">
        <w:rPr>
          <w:rFonts w:ascii="Calibri" w:hAnsi="Calibri"/>
        </w:rPr>
        <w:t>Must have a valid driver’s license and be insurable.</w:t>
      </w:r>
    </w:p>
    <w:p w14:paraId="0AFD6F05" w14:textId="77777777" w:rsidR="005D7E2F" w:rsidRPr="00EC24A6" w:rsidRDefault="005D7E2F" w:rsidP="005D7E2F">
      <w:pPr>
        <w:numPr>
          <w:ilvl w:val="0"/>
          <w:numId w:val="2"/>
        </w:numPr>
        <w:rPr>
          <w:rFonts w:ascii="Calibri" w:hAnsi="Calibri"/>
        </w:rPr>
      </w:pPr>
      <w:r w:rsidRPr="00EC24A6">
        <w:rPr>
          <w:rFonts w:ascii="Calibri" w:hAnsi="Calibri"/>
        </w:rPr>
        <w:t>Work or other relevant experience with Indian Tribes preferred.</w:t>
      </w:r>
    </w:p>
    <w:p w14:paraId="3798DB20" w14:textId="36A7EF59" w:rsidR="005D7E2F" w:rsidRPr="00EC24A6" w:rsidRDefault="005D7E2F" w:rsidP="005D7E2F">
      <w:pPr>
        <w:numPr>
          <w:ilvl w:val="0"/>
          <w:numId w:val="2"/>
        </w:numPr>
        <w:rPr>
          <w:rFonts w:ascii="Calibri" w:hAnsi="Calibri"/>
        </w:rPr>
      </w:pPr>
      <w:r w:rsidRPr="00EC24A6">
        <w:rPr>
          <w:rFonts w:ascii="Calibri" w:hAnsi="Calibri"/>
        </w:rPr>
        <w:t>Indian preference will be applied consistent with GLIFWC policies and the federal Indian Self Determination and Education Assistance Act (P.L. 93-638)</w:t>
      </w:r>
    </w:p>
    <w:p w14:paraId="6395F203" w14:textId="77777777" w:rsidR="005D7E2F" w:rsidRPr="00EC24A6" w:rsidRDefault="005D7E2F" w:rsidP="005D7E2F">
      <w:pPr>
        <w:rPr>
          <w:rFonts w:ascii="Calibri" w:hAnsi="Calibri"/>
        </w:rPr>
      </w:pPr>
    </w:p>
    <w:p w14:paraId="7E1B18F6" w14:textId="77777777" w:rsidR="005D7E2F" w:rsidRPr="00EC24A6" w:rsidRDefault="005D7E2F" w:rsidP="005D7E2F">
      <w:pPr>
        <w:pStyle w:val="Heading1"/>
        <w:spacing w:before="120"/>
        <w:jc w:val="center"/>
        <w:rPr>
          <w:rFonts w:ascii="Calibri" w:hAnsi="Calibri"/>
          <w:caps/>
          <w:sz w:val="28"/>
          <w:szCs w:val="28"/>
          <w:u w:val="single"/>
        </w:rPr>
      </w:pPr>
      <w:r w:rsidRPr="00EC24A6">
        <w:rPr>
          <w:rFonts w:ascii="Calibri" w:hAnsi="Calibri"/>
          <w:caps/>
          <w:sz w:val="28"/>
          <w:szCs w:val="28"/>
          <w:u w:val="single"/>
        </w:rPr>
        <w:t>Application Procedure</w:t>
      </w:r>
    </w:p>
    <w:p w14:paraId="26313830" w14:textId="70587B53" w:rsidR="00E60215" w:rsidRPr="00EC24A6" w:rsidRDefault="00E60215" w:rsidP="00E60215">
      <w:pPr>
        <w:rPr>
          <w:rFonts w:ascii="Calibri" w:hAnsi="Calibri"/>
        </w:rPr>
      </w:pPr>
      <w:r w:rsidRPr="00EC24A6">
        <w:t xml:space="preserve">Applicants must submit a completed GLIFWC application for employment (available at </w:t>
      </w:r>
      <w:hyperlink r:id="rId6" w:history="1">
        <w:r w:rsidRPr="00EC24A6">
          <w:rPr>
            <w:rStyle w:val="Hyperlink"/>
            <w:color w:val="auto"/>
          </w:rPr>
          <w:t>www.glifwc.org</w:t>
        </w:r>
      </w:hyperlink>
      <w:r w:rsidRPr="00EC24A6">
        <w:t>), letter of interest, resume, 3+ page writing sample and three professional references</w:t>
      </w:r>
      <w:r w:rsidRPr="00EC24A6">
        <w:rPr>
          <w:spacing w:val="-7"/>
        </w:rPr>
        <w:t xml:space="preserve"> </w:t>
      </w:r>
      <w:r w:rsidRPr="00EC24A6">
        <w:t>to:</w:t>
      </w:r>
      <w:r w:rsidRPr="00EC24A6">
        <w:rPr>
          <w:spacing w:val="-7"/>
        </w:rPr>
        <w:t xml:space="preserve"> </w:t>
      </w:r>
      <w:r w:rsidRPr="00EC24A6">
        <w:t>Keith</w:t>
      </w:r>
      <w:r w:rsidRPr="00EC24A6">
        <w:rPr>
          <w:spacing w:val="-7"/>
        </w:rPr>
        <w:t xml:space="preserve"> </w:t>
      </w:r>
      <w:r w:rsidRPr="00EC24A6">
        <w:t>Rolof, Deputy</w:t>
      </w:r>
      <w:r w:rsidRPr="00EC24A6">
        <w:rPr>
          <w:spacing w:val="-6"/>
        </w:rPr>
        <w:t xml:space="preserve"> </w:t>
      </w:r>
      <w:r w:rsidRPr="00EC24A6">
        <w:t>Administrator,</w:t>
      </w:r>
      <w:r w:rsidRPr="00EC24A6">
        <w:rPr>
          <w:spacing w:val="-7"/>
        </w:rPr>
        <w:t xml:space="preserve"> </w:t>
      </w:r>
      <w:r w:rsidRPr="00EC24A6">
        <w:t>Great</w:t>
      </w:r>
      <w:r w:rsidRPr="00EC24A6">
        <w:rPr>
          <w:spacing w:val="-7"/>
        </w:rPr>
        <w:t xml:space="preserve"> </w:t>
      </w:r>
      <w:r w:rsidRPr="00EC24A6">
        <w:t>Lakes</w:t>
      </w:r>
      <w:r w:rsidRPr="00EC24A6">
        <w:rPr>
          <w:spacing w:val="-6"/>
        </w:rPr>
        <w:t xml:space="preserve"> </w:t>
      </w:r>
      <w:r w:rsidRPr="00EC24A6">
        <w:t>Indian</w:t>
      </w:r>
      <w:r w:rsidRPr="00EC24A6">
        <w:rPr>
          <w:spacing w:val="-7"/>
        </w:rPr>
        <w:t xml:space="preserve"> </w:t>
      </w:r>
      <w:r w:rsidRPr="00EC24A6">
        <w:t>Fish</w:t>
      </w:r>
      <w:r w:rsidRPr="00EC24A6">
        <w:rPr>
          <w:spacing w:val="-7"/>
        </w:rPr>
        <w:t xml:space="preserve"> </w:t>
      </w:r>
      <w:r w:rsidRPr="00EC24A6">
        <w:t>&amp;</w:t>
      </w:r>
      <w:r w:rsidRPr="00EC24A6">
        <w:rPr>
          <w:spacing w:val="-6"/>
        </w:rPr>
        <w:t xml:space="preserve"> </w:t>
      </w:r>
      <w:r w:rsidRPr="00EC24A6">
        <w:t>Wildlife</w:t>
      </w:r>
      <w:r w:rsidRPr="00EC24A6">
        <w:rPr>
          <w:spacing w:val="-7"/>
        </w:rPr>
        <w:t xml:space="preserve"> </w:t>
      </w:r>
      <w:r w:rsidRPr="00EC24A6">
        <w:t>Commission,</w:t>
      </w:r>
      <w:r w:rsidRPr="00EC24A6">
        <w:rPr>
          <w:spacing w:val="-7"/>
        </w:rPr>
        <w:t xml:space="preserve"> </w:t>
      </w:r>
      <w:r w:rsidRPr="00EC24A6">
        <w:t xml:space="preserve">P.O. Box 9, </w:t>
      </w:r>
      <w:proofErr w:type="spellStart"/>
      <w:r w:rsidRPr="00EC24A6">
        <w:t>Odanah</w:t>
      </w:r>
      <w:proofErr w:type="spellEnd"/>
      <w:r w:rsidRPr="00EC24A6">
        <w:t xml:space="preserve">, WI 54861; OR email to: </w:t>
      </w:r>
      <w:hyperlink r:id="rId7">
        <w:r w:rsidRPr="00EC24A6">
          <w:t xml:space="preserve">krolof@glifwc.org </w:t>
        </w:r>
      </w:hyperlink>
      <w:r w:rsidRPr="00EC24A6">
        <w:t xml:space="preserve">with subject line: </w:t>
      </w:r>
      <w:r w:rsidR="003D0636" w:rsidRPr="00EC24A6">
        <w:t xml:space="preserve">Human Resource Director </w:t>
      </w:r>
      <w:r w:rsidRPr="00EC24A6">
        <w:t>Job Application</w:t>
      </w:r>
    </w:p>
    <w:p w14:paraId="3DAABE65" w14:textId="77777777" w:rsidR="005D7E2F" w:rsidRPr="005D7E2F" w:rsidRDefault="005D7E2F" w:rsidP="008E16CD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lang w:val="en"/>
        </w:rPr>
      </w:pPr>
    </w:p>
    <w:sectPr w:rsidR="005D7E2F" w:rsidRPr="005D7E2F" w:rsidSect="00B06FD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2856"/>
    <w:multiLevelType w:val="hybridMultilevel"/>
    <w:tmpl w:val="6C84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372CC6"/>
    <w:multiLevelType w:val="hybridMultilevel"/>
    <w:tmpl w:val="CD50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808432">
    <w:abstractNumId w:val="0"/>
  </w:num>
  <w:num w:numId="2" w16cid:durableId="123087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29"/>
    <w:rsid w:val="00033FF4"/>
    <w:rsid w:val="00077A9A"/>
    <w:rsid w:val="00140E89"/>
    <w:rsid w:val="001817BF"/>
    <w:rsid w:val="00247CEE"/>
    <w:rsid w:val="002B2DAE"/>
    <w:rsid w:val="00326FE5"/>
    <w:rsid w:val="003D0636"/>
    <w:rsid w:val="003D2F2F"/>
    <w:rsid w:val="00405438"/>
    <w:rsid w:val="00426486"/>
    <w:rsid w:val="004B393E"/>
    <w:rsid w:val="00541329"/>
    <w:rsid w:val="005D7E2F"/>
    <w:rsid w:val="00625602"/>
    <w:rsid w:val="00677CBA"/>
    <w:rsid w:val="00684904"/>
    <w:rsid w:val="006A59CF"/>
    <w:rsid w:val="006B783C"/>
    <w:rsid w:val="006F02EF"/>
    <w:rsid w:val="00712FF6"/>
    <w:rsid w:val="00732382"/>
    <w:rsid w:val="00740D7E"/>
    <w:rsid w:val="00770305"/>
    <w:rsid w:val="00787641"/>
    <w:rsid w:val="00821E9C"/>
    <w:rsid w:val="008E16CD"/>
    <w:rsid w:val="009144CD"/>
    <w:rsid w:val="00952803"/>
    <w:rsid w:val="00990455"/>
    <w:rsid w:val="009B5D49"/>
    <w:rsid w:val="00A039CA"/>
    <w:rsid w:val="00A4763E"/>
    <w:rsid w:val="00A955F3"/>
    <w:rsid w:val="00B06FD6"/>
    <w:rsid w:val="00B77083"/>
    <w:rsid w:val="00BC7594"/>
    <w:rsid w:val="00C23E59"/>
    <w:rsid w:val="00C42CC0"/>
    <w:rsid w:val="00C62DF3"/>
    <w:rsid w:val="00C94BF8"/>
    <w:rsid w:val="00D62279"/>
    <w:rsid w:val="00D86123"/>
    <w:rsid w:val="00E0209A"/>
    <w:rsid w:val="00E60215"/>
    <w:rsid w:val="00E65DB9"/>
    <w:rsid w:val="00EB7F3B"/>
    <w:rsid w:val="00EC24A6"/>
    <w:rsid w:val="00F21F69"/>
    <w:rsid w:val="00F8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72827"/>
  <w15:docId w15:val="{02DBAAD5-EEEA-4CC4-923F-0EA623EC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7E2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7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F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DefaultParagraphFont"/>
    <w:rsid w:val="00326FE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D7E2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semiHidden/>
    <w:unhideWhenUsed/>
    <w:rsid w:val="005D7E2F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E60215"/>
    <w:pPr>
      <w:widowControl w:val="0"/>
      <w:autoSpaceDE w:val="0"/>
      <w:autoSpaceDN w:val="0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60215"/>
    <w:rPr>
      <w:rFonts w:ascii="Calibri" w:eastAsia="Calibri" w:hAnsi="Calibri" w:cs="Calibri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7C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olof@glifw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ifw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Kristen Thannum</cp:lastModifiedBy>
  <cp:revision>2</cp:revision>
  <cp:lastPrinted>2022-10-05T19:42:00Z</cp:lastPrinted>
  <dcterms:created xsi:type="dcterms:W3CDTF">2022-10-05T19:43:00Z</dcterms:created>
  <dcterms:modified xsi:type="dcterms:W3CDTF">2022-10-05T19:43:00Z</dcterms:modified>
</cp:coreProperties>
</file>